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56CC" w14:textId="77777777" w:rsidR="00AD5CB5" w:rsidRPr="00E70D94" w:rsidRDefault="00AD5CB5" w:rsidP="004F10BB">
      <w:pPr>
        <w:rPr>
          <w:rFonts w:asciiTheme="majorBidi" w:hAnsiTheme="majorBidi" w:cstheme="majorBidi"/>
          <w:sz w:val="28"/>
          <w:szCs w:val="28"/>
        </w:rPr>
      </w:pPr>
      <w:r w:rsidRPr="00E70D94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3BD96F7" wp14:editId="606B5B29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6932B" w14:textId="1C8046A4" w:rsidR="00AD5CB5" w:rsidRDefault="009E3A3D" w:rsidP="00AD5C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22B37C" wp14:editId="66AEB945">
                                  <wp:extent cx="2019788" cy="2197021"/>
                                  <wp:effectExtent l="0" t="0" r="0" b="0"/>
                                  <wp:docPr id="9193509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935091" name="Picture 9193509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6833" cy="22046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BD96F7" id="Rounded Rectangle 2" o:spid="_x0000_s1026" style="position:absolute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" fillcolor="white [3201]" strokecolor="black [3213]" strokeweight="2pt">
                <v:textbox>
                  <w:txbxContent>
                    <w:p w14:paraId="2EE6932B" w14:textId="1C8046A4" w:rsidR="00AD5CB5" w:rsidRDefault="009E3A3D" w:rsidP="00AD5CB5">
                      <w:r>
                        <w:rPr>
                          <w:noProof/>
                        </w:rPr>
                        <w:drawing>
                          <wp:inline distT="0" distB="0" distL="0" distR="0" wp14:anchorId="0022B37C" wp14:editId="66AEB945">
                            <wp:extent cx="2019788" cy="2197021"/>
                            <wp:effectExtent l="0" t="0" r="0" b="0"/>
                            <wp:docPr id="9193509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935091" name="Picture 9193509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6833" cy="22046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3BCCBF9A" w14:textId="77777777" w:rsidR="00AD5CB5" w:rsidRPr="00E70D94" w:rsidRDefault="00AD5CB5" w:rsidP="00AD5CB5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38DF5B93" w14:textId="77777777" w:rsidR="00AD5CB5" w:rsidRPr="00E70D94" w:rsidRDefault="00AD5CB5" w:rsidP="00AD5CB5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6BC8EE11" w14:textId="77777777" w:rsidR="00AD5CB5" w:rsidRPr="00E70D94" w:rsidRDefault="00AD5CB5" w:rsidP="0000287B">
      <w:pPr>
        <w:rPr>
          <w:rFonts w:asciiTheme="majorBidi" w:hAnsiTheme="majorBidi" w:cstheme="majorBidi"/>
          <w:sz w:val="28"/>
          <w:szCs w:val="28"/>
          <w:rtl/>
        </w:rPr>
      </w:pPr>
    </w:p>
    <w:p w14:paraId="1661EFF3" w14:textId="77777777" w:rsidR="0000287B" w:rsidRPr="00E70D94" w:rsidRDefault="0000287B" w:rsidP="0000287B">
      <w:pPr>
        <w:rPr>
          <w:rFonts w:asciiTheme="majorBidi" w:hAnsiTheme="majorBidi" w:cstheme="majorBidi"/>
          <w:sz w:val="28"/>
          <w:szCs w:val="28"/>
          <w:rtl/>
        </w:rPr>
      </w:pPr>
    </w:p>
    <w:p w14:paraId="463EF4CD" w14:textId="77777777" w:rsidR="0000287B" w:rsidRPr="00E70D94" w:rsidRDefault="0000287B" w:rsidP="0000287B">
      <w:pPr>
        <w:rPr>
          <w:rFonts w:asciiTheme="majorBidi" w:hAnsiTheme="majorBidi" w:cstheme="majorBidi"/>
          <w:sz w:val="28"/>
          <w:szCs w:val="28"/>
        </w:rPr>
      </w:pPr>
    </w:p>
    <w:p w14:paraId="784226CC" w14:textId="77777777" w:rsidR="00AD5CB5" w:rsidRPr="00E70D94" w:rsidRDefault="00AD5CB5" w:rsidP="00AD5CB5">
      <w:pPr>
        <w:jc w:val="right"/>
        <w:rPr>
          <w:rFonts w:asciiTheme="majorBidi" w:hAnsiTheme="majorBidi" w:cstheme="majorBidi"/>
          <w:sz w:val="28"/>
          <w:szCs w:val="28"/>
          <w:rtl/>
        </w:rPr>
      </w:pPr>
    </w:p>
    <w:p w14:paraId="1CD76782" w14:textId="77777777" w:rsidR="00F112CE" w:rsidRPr="00E70D94" w:rsidRDefault="00F112CE" w:rsidP="00AD5CB5">
      <w:pPr>
        <w:jc w:val="right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  <w:gridCol w:w="2409"/>
      </w:tblGrid>
      <w:tr w:rsidR="008833ED" w:rsidRPr="00E70D94" w14:paraId="34DAC1CB" w14:textId="77777777" w:rsidTr="008833ED">
        <w:tc>
          <w:tcPr>
            <w:tcW w:w="7215" w:type="dxa"/>
          </w:tcPr>
          <w:p w14:paraId="0EAAA266" w14:textId="77777777" w:rsidR="008833ED" w:rsidRPr="00E70D94" w:rsidRDefault="008833ED" w:rsidP="008833E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  <w:p w14:paraId="4324D110" w14:textId="74BACE98" w:rsidR="008833ED" w:rsidRPr="00E70D94" w:rsidRDefault="009E3A3D" w:rsidP="009E3A3D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دكتور/ حمدي محد شحاته عرقوب</w:t>
            </w:r>
          </w:p>
        </w:tc>
        <w:tc>
          <w:tcPr>
            <w:tcW w:w="2409" w:type="dxa"/>
          </w:tcPr>
          <w:p w14:paraId="76751A84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الاسم:</w:t>
            </w:r>
          </w:p>
          <w:p w14:paraId="058733A4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2ED4CD75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:rsidRPr="00E70D94" w14:paraId="02A68662" w14:textId="77777777" w:rsidTr="008833ED">
        <w:tc>
          <w:tcPr>
            <w:tcW w:w="7215" w:type="dxa"/>
          </w:tcPr>
          <w:p w14:paraId="47495CBE" w14:textId="77777777" w:rsidR="008833ED" w:rsidRPr="00E70D94" w:rsidRDefault="008833ED" w:rsidP="008833E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  <w:p w14:paraId="6477B040" w14:textId="38EF8733" w:rsidR="008833ED" w:rsidRPr="00E70D94" w:rsidRDefault="009E3A3D" w:rsidP="008833E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Dr.hamdy.arkoub@kgr.dmu.edu.eg</w:t>
            </w:r>
          </w:p>
          <w:p w14:paraId="5EB16F2D" w14:textId="77777777" w:rsidR="008833ED" w:rsidRPr="00E70D94" w:rsidRDefault="008833ED" w:rsidP="008833E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409" w:type="dxa"/>
          </w:tcPr>
          <w:p w14:paraId="5802E8B7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:rsidRPr="00E70D94" w14:paraId="0BB2A46E" w14:textId="77777777" w:rsidTr="008833ED">
        <w:tc>
          <w:tcPr>
            <w:tcW w:w="7215" w:type="dxa"/>
          </w:tcPr>
          <w:p w14:paraId="3BA2D200" w14:textId="17CDFD05" w:rsidR="00D847DD" w:rsidRPr="00E70D94" w:rsidRDefault="00D847DD" w:rsidP="00D847D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درجة الدكتوراة في الإعاقة السمعية</w:t>
            </w:r>
            <w:r w:rsidR="003F2BFA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 - </w:t>
            </w:r>
          </w:p>
          <w:p w14:paraId="208FB91D" w14:textId="77777777" w:rsidR="00D847DD" w:rsidRPr="00E70D94" w:rsidRDefault="00D847DD" w:rsidP="00D847D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موضوع </w:t>
            </w:r>
            <w:proofErr w:type="gramStart"/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الرسالة :</w:t>
            </w:r>
            <w:proofErr w:type="gramEnd"/>
          </w:p>
          <w:p w14:paraId="705F2170" w14:textId="1536E5A4" w:rsidR="00D847DD" w:rsidRPr="00E70D94" w:rsidRDefault="00D847DD" w:rsidP="00D847D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"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برنامج إرشادي للأطفال الصم ومعلميهم وأسرهم وأثره على التوافق النفسي لهؤلاء الأطفال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"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  <w:p w14:paraId="75992F54" w14:textId="7574BC35" w:rsidR="00D847DD" w:rsidRPr="00E70D94" w:rsidRDefault="003F2BFA" w:rsidP="00D847D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D847DD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درجة الماجس</w:t>
            </w:r>
            <w:r w:rsidR="00D847DD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D847DD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ير في الإعاقة السمعية</w:t>
            </w:r>
          </w:p>
          <w:p w14:paraId="10B9A00E" w14:textId="08EA12CC" w:rsidR="00D847DD" w:rsidRPr="00E70D94" w:rsidRDefault="00D847DD" w:rsidP="00D847D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موضوع </w:t>
            </w:r>
            <w:proofErr w:type="gramStart"/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الرسالة :</w:t>
            </w:r>
            <w:proofErr w:type="gramEnd"/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"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اتجاهات الوالدين نحو أطفالهما الصم وعلاقتها بمفهوم الذات لدى هؤلاء الأطفال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"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.</w:t>
            </w:r>
          </w:p>
          <w:p w14:paraId="3C3DFA59" w14:textId="25D6CA54" w:rsidR="00D847DD" w:rsidRPr="00E70D94" w:rsidRDefault="003F2BFA" w:rsidP="00D847D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D847DD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الدبلوم الخاص في التربية</w:t>
            </w:r>
            <w:r w:rsidR="00D847DD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– صحة نفسية.</w:t>
            </w:r>
          </w:p>
          <w:p w14:paraId="6C25B5D1" w14:textId="1C339419" w:rsidR="00D847DD" w:rsidRPr="00E70D94" w:rsidRDefault="003F2BFA" w:rsidP="00D847D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D847DD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دبلوم الدراسات الإسلامية</w:t>
            </w:r>
          </w:p>
          <w:p w14:paraId="01B2FCDA" w14:textId="05944015" w:rsidR="008833ED" w:rsidRPr="00E70D94" w:rsidRDefault="003F2BFA" w:rsidP="00D847D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D847DD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ليسانس الآداب والتربية</w:t>
            </w:r>
            <w:r w:rsidR="00D847DD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– قسم اللغة العربية.</w:t>
            </w:r>
          </w:p>
          <w:p w14:paraId="35AAC8D4" w14:textId="77777777" w:rsidR="008833ED" w:rsidRPr="00E70D94" w:rsidRDefault="008833ED" w:rsidP="008833E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409" w:type="dxa"/>
          </w:tcPr>
          <w:p w14:paraId="73E74E45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الدراسية:</w:t>
            </w:r>
          </w:p>
        </w:tc>
      </w:tr>
      <w:tr w:rsidR="008833ED" w:rsidRPr="00E70D94" w14:paraId="5A690A4B" w14:textId="77777777" w:rsidTr="008833ED">
        <w:tc>
          <w:tcPr>
            <w:tcW w:w="7215" w:type="dxa"/>
          </w:tcPr>
          <w:p w14:paraId="5F5AD112" w14:textId="6A8782C1" w:rsidR="008833ED" w:rsidRPr="00E70D94" w:rsidRDefault="00D847DD" w:rsidP="003F2BF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</w:t>
            </w:r>
            <w:r w:rsidR="003F2BFA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ستاذ علم نفس الطفل </w:t>
            </w:r>
            <w:proofErr w:type="gramStart"/>
            <w:r w:rsidR="003F2BFA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المساعد( متفرغ</w:t>
            </w:r>
            <w:proofErr w:type="gramEnd"/>
            <w:r w:rsidR="003F2BFA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  <w:p w14:paraId="3A1399D3" w14:textId="77777777" w:rsidR="008833ED" w:rsidRPr="00E70D94" w:rsidRDefault="008833ED" w:rsidP="008833E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  <w:p w14:paraId="1D00F7EA" w14:textId="77777777" w:rsidR="008833ED" w:rsidRPr="00E70D94" w:rsidRDefault="008833ED" w:rsidP="008833E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409" w:type="dxa"/>
          </w:tcPr>
          <w:p w14:paraId="493391B1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الوظيفية:</w:t>
            </w:r>
          </w:p>
        </w:tc>
      </w:tr>
      <w:tr w:rsidR="008833ED" w:rsidRPr="00E70D94" w14:paraId="33D6B599" w14:textId="77777777" w:rsidTr="008833ED">
        <w:trPr>
          <w:trHeight w:val="1351"/>
        </w:trPr>
        <w:tc>
          <w:tcPr>
            <w:tcW w:w="7215" w:type="dxa"/>
          </w:tcPr>
          <w:p w14:paraId="0ABCB4AB" w14:textId="654CE74D" w:rsidR="008833ED" w:rsidRPr="00E70D94" w:rsidRDefault="003F2BFA" w:rsidP="003F2BF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رئيس فريق المنصة بالكلية – المشاركة في أعمال الكنترول</w:t>
            </w:r>
          </w:p>
        </w:tc>
        <w:tc>
          <w:tcPr>
            <w:tcW w:w="2409" w:type="dxa"/>
          </w:tcPr>
          <w:p w14:paraId="046BBA4C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المهام الإدارية:</w:t>
            </w:r>
          </w:p>
        </w:tc>
      </w:tr>
      <w:tr w:rsidR="008833ED" w:rsidRPr="00E70D94" w14:paraId="5022C530" w14:textId="77777777" w:rsidTr="008833ED">
        <w:tc>
          <w:tcPr>
            <w:tcW w:w="7215" w:type="dxa"/>
          </w:tcPr>
          <w:p w14:paraId="57906D94" w14:textId="17F9229F" w:rsidR="00E70D94" w:rsidRPr="00E70D94" w:rsidRDefault="00E70D94" w:rsidP="00D847DD">
            <w:pPr>
              <w:numPr>
                <w:ilvl w:val="0"/>
                <w:numId w:val="1"/>
              </w:numPr>
              <w:bidi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lastRenderedPageBreak/>
              <w:t>" برنامج إرشادي للأطفال الصم ومعلميهم وأسرهم وأثره على التوافق النفسي لهؤلاء الأطفال"</w:t>
            </w:r>
          </w:p>
          <w:p w14:paraId="11D58724" w14:textId="47AE30BE" w:rsidR="00E70D94" w:rsidRPr="00E70D94" w:rsidRDefault="00E70D94" w:rsidP="00E70D94">
            <w:pPr>
              <w:numPr>
                <w:ilvl w:val="0"/>
                <w:numId w:val="1"/>
              </w:numPr>
              <w:bidi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"اتجاهات الوالدين نحو أطفالهما الصم وعلاقتها بمفهوم الذات لدى هؤلاء الأطفال"</w:t>
            </w:r>
          </w:p>
          <w:p w14:paraId="6B177ED9" w14:textId="63EB5E60" w:rsidR="00D847DD" w:rsidRPr="00E70D94" w:rsidRDefault="00D847DD" w:rsidP="00E70D94">
            <w:pPr>
              <w:numPr>
                <w:ilvl w:val="0"/>
                <w:numId w:val="1"/>
              </w:numPr>
              <w:bidi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ذوو الاحتياجات الخاصة مدخل تعريفي.</w:t>
            </w:r>
          </w:p>
          <w:p w14:paraId="7F6A2E2F" w14:textId="39C4087E" w:rsidR="00D847DD" w:rsidRPr="00E70D94" w:rsidRDefault="00D847DD" w:rsidP="00D847DD">
            <w:pPr>
              <w:numPr>
                <w:ilvl w:val="0"/>
                <w:numId w:val="1"/>
              </w:numPr>
              <w:bidi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فاعلية برامج </w:t>
            </w:r>
            <w:r w:rsidR="003F2BFA"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دمج </w:t>
            </w:r>
            <w:r w:rsidR="003F2BFA"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أطفال الصم في ضوء المكانة الاجتماعية وعلاقتها ببعض المتغيرات المعرفية وغير المعرفية.</w:t>
            </w:r>
          </w:p>
          <w:p w14:paraId="277ABBE2" w14:textId="77777777" w:rsidR="00D847DD" w:rsidRPr="00E70D94" w:rsidRDefault="00D847DD" w:rsidP="00D847DD">
            <w:pPr>
              <w:numPr>
                <w:ilvl w:val="0"/>
                <w:numId w:val="1"/>
              </w:numPr>
              <w:bidi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فعالية استخدام إستراتيجية الصراع المعرفي في إحداث التغير المفاهيمي في مادة العلوم لدى الأطفال الصم من خلال استخدام لغة الإشارة  الموحدة.</w:t>
            </w:r>
          </w:p>
          <w:p w14:paraId="2A869BDA" w14:textId="77777777" w:rsidR="00D847DD" w:rsidRPr="00E70D94" w:rsidRDefault="00D847DD" w:rsidP="00D847DD">
            <w:pPr>
              <w:numPr>
                <w:ilvl w:val="0"/>
                <w:numId w:val="1"/>
              </w:numPr>
              <w:bidi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جودة الحياة والميول المهنية لدى أطفال المؤسسات </w:t>
            </w:r>
            <w:proofErr w:type="spellStart"/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الإيوائية</w:t>
            </w:r>
            <w:proofErr w:type="spellEnd"/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و أقرانهم</w:t>
            </w:r>
            <w:proofErr w:type="gramEnd"/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 الذين يعيشون مع </w:t>
            </w:r>
            <w:proofErr w:type="gramStart"/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أسرهم .</w:t>
            </w:r>
            <w:proofErr w:type="gramEnd"/>
          </w:p>
          <w:p w14:paraId="0915D05E" w14:textId="77777777" w:rsidR="00D847DD" w:rsidRPr="00E70D94" w:rsidRDefault="00D847DD" w:rsidP="00D847DD">
            <w:pPr>
              <w:numPr>
                <w:ilvl w:val="0"/>
                <w:numId w:val="1"/>
              </w:numPr>
              <w:bidi/>
              <w:jc w:val="both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توجهات الهدف لدى الطالب المعلم  تخصص التربية الخاصة والتعلم الإلكتروني  في ضوء فعالية الذات العامة وفعالية الذات في الإنترنت.</w:t>
            </w:r>
          </w:p>
          <w:p w14:paraId="24E75548" w14:textId="77777777" w:rsidR="00D847DD" w:rsidRPr="00E70D94" w:rsidRDefault="00D847DD" w:rsidP="00D847DD">
            <w:pPr>
              <w:numPr>
                <w:ilvl w:val="0"/>
                <w:numId w:val="1"/>
              </w:numPr>
              <w:bidi/>
              <w:jc w:val="both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المرونة المعرفية والأمل كعوامل منبئة بالتدفق النفسي لدى معلمة رياض الأطفال</w:t>
            </w: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في ضوء التخصص </w:t>
            </w:r>
            <w:proofErr w:type="gramStart"/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و الخبرة</w:t>
            </w:r>
            <w:proofErr w:type="gramEnd"/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2A4EAAF4" w14:textId="77777777" w:rsidR="008833ED" w:rsidRPr="00E70D94" w:rsidRDefault="00D847DD" w:rsidP="00D847DD">
            <w:pPr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70D9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فاعلية برنامج إرشادي لتنمية الذكاء الوجداني للأطفال الصم المساءة معاملتهم</w:t>
            </w:r>
            <w:r w:rsidR="003F2BFA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  <w:p w14:paraId="39707D43" w14:textId="4133AB3F" w:rsidR="006A0853" w:rsidRPr="00E70D94" w:rsidRDefault="006A0853" w:rsidP="006A0853">
            <w:pPr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التربية الجنسية ودورها في حماية الأطفال ذوي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الإعاقة والأطفال غير المصابين بها من الإساءة إليهم جنسيا</w:t>
            </w:r>
          </w:p>
          <w:p w14:paraId="19D6E193" w14:textId="77777777" w:rsidR="006A0853" w:rsidRPr="00E70D94" w:rsidRDefault="006A0853" w:rsidP="006A0853">
            <w:pPr>
              <w:numPr>
                <w:ilvl w:val="0"/>
                <w:numId w:val="1"/>
              </w:num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الذاتوية</w:t>
            </w:r>
            <w:proofErr w:type="spellEnd"/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: </w:t>
            </w:r>
            <w:r w:rsidR="00EC79FE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"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أشكالها</w:t>
            </w:r>
            <w:r w:rsidR="00EC79FE"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تشخيصها- طرق الوقاية- برامج العلاج والتعلم"</w:t>
            </w:r>
          </w:p>
          <w:p w14:paraId="4F018D11" w14:textId="2D455412" w:rsidR="00FC2824" w:rsidRPr="00E70D94" w:rsidRDefault="00FC2824" w:rsidP="00FC2824">
            <w:pPr>
              <w:numPr>
                <w:ilvl w:val="0"/>
                <w:numId w:val="1"/>
              </w:numPr>
              <w:bidi/>
              <w:spacing w:line="276" w:lineRule="auto"/>
              <w:ind w:left="641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لتحاق الطلاب المعوقين سمعيا بالجامعات المصرية في ظل ضعف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70D9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قدراتهم القرائية والكتابية</w:t>
            </w:r>
          </w:p>
        </w:tc>
        <w:tc>
          <w:tcPr>
            <w:tcW w:w="2409" w:type="dxa"/>
          </w:tcPr>
          <w:p w14:paraId="098DA0E4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E70D94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الرسائل والأبحاث:</w:t>
            </w:r>
          </w:p>
          <w:p w14:paraId="19620AE5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6148B248" w14:textId="77777777" w:rsidR="008833ED" w:rsidRPr="00E70D94" w:rsidRDefault="008833ED" w:rsidP="008833E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3CEC4BBF" w14:textId="77777777" w:rsidR="008833ED" w:rsidRPr="00E70D94" w:rsidRDefault="008833ED" w:rsidP="008833ED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14:paraId="60F3A45E" w14:textId="77777777" w:rsidR="00F112CE" w:rsidRPr="00E70D94" w:rsidRDefault="00F112CE" w:rsidP="00AD5CB5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7DF5937F" w14:textId="77777777" w:rsidR="00AD5CB5" w:rsidRPr="00E70D94" w:rsidRDefault="00AD5CB5" w:rsidP="00AD5CB5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512857D0" w14:textId="77777777" w:rsidR="00AD5CB5" w:rsidRPr="00E70D94" w:rsidRDefault="00AD5CB5" w:rsidP="004F10BB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sectPr w:rsidR="00AD5CB5" w:rsidRPr="00E70D94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2A12"/>
    <w:multiLevelType w:val="hybridMultilevel"/>
    <w:tmpl w:val="67B02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76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B5"/>
    <w:rsid w:val="0000287B"/>
    <w:rsid w:val="00193195"/>
    <w:rsid w:val="00253672"/>
    <w:rsid w:val="003F2BFA"/>
    <w:rsid w:val="004F10BB"/>
    <w:rsid w:val="006A0853"/>
    <w:rsid w:val="0079122D"/>
    <w:rsid w:val="008833ED"/>
    <w:rsid w:val="009E3A3D"/>
    <w:rsid w:val="00A70A9F"/>
    <w:rsid w:val="00AD5CB5"/>
    <w:rsid w:val="00D5192C"/>
    <w:rsid w:val="00D847DD"/>
    <w:rsid w:val="00E70D94"/>
    <w:rsid w:val="00E72EF1"/>
    <w:rsid w:val="00EC79FE"/>
    <w:rsid w:val="00F112CE"/>
    <w:rsid w:val="00FC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FB595"/>
  <w15:chartTrackingRefBased/>
  <w15:docId w15:val="{806A427F-DCBA-4240-AAED-2EC315ED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7004-BA55-4B84-8D50-87769E00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VGA PC</dc:creator>
  <cp:keywords/>
  <dc:description/>
  <cp:lastModifiedBy>Hamdy Arkoub</cp:lastModifiedBy>
  <cp:revision>6</cp:revision>
  <dcterms:created xsi:type="dcterms:W3CDTF">2026-08-23T17:53:00Z</dcterms:created>
  <dcterms:modified xsi:type="dcterms:W3CDTF">2026-08-24T01:23:00Z</dcterms:modified>
</cp:coreProperties>
</file>